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D326C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3A04E4">
        <w:rPr>
          <w:rFonts w:ascii="Times New Roman" w:hAnsi="Times New Roman"/>
          <w:b/>
          <w:sz w:val="28"/>
          <w:szCs w:val="28"/>
        </w:rPr>
        <w:t>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3B495A">
        <w:rPr>
          <w:rFonts w:ascii="Times New Roman" w:hAnsi="Times New Roman"/>
          <w:b/>
          <w:sz w:val="28"/>
          <w:szCs w:val="28"/>
        </w:rPr>
        <w:t>3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F450D5">
        <w:rPr>
          <w:rFonts w:ascii="Times New Roman" w:hAnsi="Times New Roman"/>
          <w:b/>
          <w:sz w:val="28"/>
          <w:szCs w:val="28"/>
        </w:rPr>
        <w:t>05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F450D5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B495A" w:rsidRDefault="00034F58" w:rsidP="003B495A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3B495A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B495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3B495A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B495A" w:rsidRPr="003B495A">
        <w:rPr>
          <w:rFonts w:ascii="Times New Roman" w:hAnsi="Times New Roman"/>
          <w:b/>
          <w:sz w:val="20"/>
          <w:szCs w:val="20"/>
          <w:lang w:eastAsia="en-US"/>
        </w:rPr>
        <w:t>Ремонт помещений: Здание блока складов и РСУ Склад 2,4</w:t>
      </w:r>
    </w:p>
    <w:p w:rsidR="00034F58" w:rsidRPr="003B495A" w:rsidRDefault="00034F58" w:rsidP="003B495A">
      <w:pPr>
        <w:rPr>
          <w:rFonts w:ascii="Times New Roman" w:hAnsi="Times New Roman"/>
          <w:b/>
          <w:sz w:val="20"/>
          <w:szCs w:val="20"/>
          <w:lang w:eastAsia="en-US"/>
        </w:rPr>
      </w:pPr>
      <w:r w:rsidRPr="003B495A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7D326C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F450D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D326C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450D5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A1B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2019-08-05T09:41:00Z</dcterms:created>
  <dcterms:modified xsi:type="dcterms:W3CDTF">2019-08-05T09:41:00Z</dcterms:modified>
</cp:coreProperties>
</file>